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99" w:rsidRPr="001579DE" w:rsidRDefault="001B3C99" w:rsidP="001B3C99">
      <w:pPr>
        <w:spacing w:line="579" w:lineRule="exact"/>
        <w:jc w:val="left"/>
        <w:rPr>
          <w:rFonts w:ascii="仿宋_GB2312" w:eastAsia="仿宋_GB2312" w:hAnsi="Calibri" w:hint="eastAsia"/>
          <w:sz w:val="32"/>
          <w:szCs w:val="32"/>
        </w:rPr>
      </w:pPr>
      <w:r w:rsidRPr="001579DE">
        <w:rPr>
          <w:rFonts w:ascii="仿宋_GB2312" w:eastAsia="仿宋_GB2312" w:hAnsi="Calibri" w:hint="eastAsia"/>
          <w:sz w:val="32"/>
          <w:szCs w:val="32"/>
        </w:rPr>
        <w:t>附件</w:t>
      </w:r>
      <w:r w:rsidRPr="001579DE">
        <w:rPr>
          <w:rFonts w:ascii="仿宋_GB2312" w:eastAsia="仿宋_GB2312" w:hAnsi="Calibri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：</w:t>
      </w:r>
    </w:p>
    <w:p w:rsidR="001B3C99" w:rsidRDefault="001B3C99" w:rsidP="001B3C99">
      <w:pPr>
        <w:spacing w:line="579" w:lineRule="exact"/>
        <w:jc w:val="center"/>
        <w:rPr>
          <w:rFonts w:ascii="仿宋_GB2312" w:eastAsia="仿宋_GB2312" w:hAnsi="Calibri"/>
          <w:sz w:val="32"/>
          <w:szCs w:val="32"/>
        </w:rPr>
      </w:pPr>
    </w:p>
    <w:p w:rsidR="001B3C99" w:rsidRPr="00E90BD6" w:rsidRDefault="001B3C99" w:rsidP="001B3C99">
      <w:pPr>
        <w:spacing w:line="579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吉林</w:t>
      </w:r>
      <w:r>
        <w:rPr>
          <w:rFonts w:ascii="黑体" w:eastAsia="黑体" w:hAnsi="黑体"/>
          <w:sz w:val="32"/>
          <w:szCs w:val="32"/>
        </w:rPr>
        <w:t>省</w:t>
      </w:r>
      <w:r w:rsidRPr="00E90BD6">
        <w:rPr>
          <w:rFonts w:ascii="黑体" w:eastAsia="黑体" w:hAnsi="黑体" w:hint="eastAsia"/>
          <w:sz w:val="32"/>
          <w:szCs w:val="32"/>
        </w:rPr>
        <w:t>2016年</w:t>
      </w:r>
      <w:r>
        <w:rPr>
          <w:rFonts w:ascii="黑体" w:eastAsia="黑体" w:hAnsi="黑体" w:hint="eastAsia"/>
          <w:sz w:val="32"/>
          <w:szCs w:val="32"/>
        </w:rPr>
        <w:t>全</w:t>
      </w:r>
      <w:r>
        <w:rPr>
          <w:rFonts w:ascii="黑体" w:eastAsia="黑体" w:hAnsi="黑体"/>
          <w:sz w:val="32"/>
          <w:szCs w:val="32"/>
        </w:rPr>
        <w:t>国</w:t>
      </w:r>
      <w:r w:rsidRPr="00E90BD6">
        <w:rPr>
          <w:rFonts w:ascii="黑体" w:eastAsia="黑体" w:hAnsi="黑体"/>
          <w:sz w:val="32"/>
          <w:szCs w:val="32"/>
        </w:rPr>
        <w:t>导游人员资格考试口试景点复习范围</w:t>
      </w:r>
    </w:p>
    <w:p w:rsidR="001B3C99" w:rsidRPr="00E90BD6" w:rsidRDefault="001B3C99" w:rsidP="001B3C99">
      <w:pPr>
        <w:spacing w:line="579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E90BD6">
        <w:rPr>
          <w:rFonts w:ascii="黑体" w:eastAsia="黑体" w:hAnsi="黑体" w:hint="eastAsia"/>
          <w:sz w:val="32"/>
          <w:szCs w:val="32"/>
        </w:rPr>
        <w:t>（</w:t>
      </w:r>
      <w:r w:rsidRPr="00E90BD6">
        <w:rPr>
          <w:rFonts w:ascii="黑体" w:eastAsia="黑体" w:hAnsi="黑体"/>
          <w:sz w:val="32"/>
          <w:szCs w:val="32"/>
        </w:rPr>
        <w:t>普通</w:t>
      </w:r>
      <w:r w:rsidRPr="00E90BD6">
        <w:rPr>
          <w:rFonts w:ascii="黑体" w:eastAsia="黑体" w:hAnsi="黑体" w:hint="eastAsia"/>
          <w:sz w:val="32"/>
          <w:szCs w:val="32"/>
        </w:rPr>
        <w:t>话</w:t>
      </w:r>
      <w:r w:rsidRPr="00E90BD6">
        <w:rPr>
          <w:rFonts w:ascii="黑体" w:eastAsia="黑体" w:hAnsi="黑体"/>
          <w:sz w:val="32"/>
          <w:szCs w:val="32"/>
        </w:rPr>
        <w:t>类</w:t>
      </w:r>
      <w:r w:rsidRPr="00E90BD6">
        <w:rPr>
          <w:rFonts w:ascii="黑体" w:eastAsia="黑体" w:hAnsi="黑体" w:hint="eastAsia"/>
          <w:sz w:val="32"/>
          <w:szCs w:val="32"/>
        </w:rPr>
        <w:t>）</w:t>
      </w:r>
    </w:p>
    <w:p w:rsidR="001B3C99" w:rsidRDefault="001B3C99" w:rsidP="001B3C99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</w:p>
    <w:p w:rsidR="001B3C99" w:rsidRDefault="001B3C99" w:rsidP="001B3C99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吉林省概况</w:t>
      </w:r>
    </w:p>
    <w:p w:rsidR="001B3C99" w:rsidRDefault="001B3C99" w:rsidP="001B3C99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长春伪</w:t>
      </w:r>
      <w:r>
        <w:rPr>
          <w:rFonts w:ascii="仿宋_GB2312" w:eastAsia="仿宋_GB2312" w:hAnsi="Calibri"/>
          <w:sz w:val="32"/>
          <w:szCs w:val="32"/>
        </w:rPr>
        <w:t>满皇宫博物院</w:t>
      </w:r>
    </w:p>
    <w:p w:rsidR="001B3C99" w:rsidRDefault="001B3C99" w:rsidP="001B3C99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吉林</w:t>
      </w:r>
      <w:r>
        <w:rPr>
          <w:rFonts w:ascii="仿宋_GB2312" w:eastAsia="仿宋_GB2312" w:hAnsi="Calibri"/>
          <w:sz w:val="32"/>
          <w:szCs w:val="32"/>
        </w:rPr>
        <w:t>雾凇</w:t>
      </w:r>
    </w:p>
    <w:p w:rsidR="001B3C99" w:rsidRDefault="001B3C99" w:rsidP="001B3C99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集</w:t>
      </w:r>
      <w:r>
        <w:rPr>
          <w:rFonts w:ascii="仿宋_GB2312" w:eastAsia="仿宋_GB2312" w:hAnsi="Calibri"/>
          <w:sz w:val="32"/>
          <w:szCs w:val="32"/>
        </w:rPr>
        <w:t>安高句丽王</w:t>
      </w:r>
      <w:r>
        <w:rPr>
          <w:rFonts w:ascii="仿宋_GB2312" w:eastAsia="仿宋_GB2312" w:hAnsi="Calibri" w:hint="eastAsia"/>
          <w:sz w:val="32"/>
          <w:szCs w:val="32"/>
        </w:rPr>
        <w:t>城</w:t>
      </w:r>
      <w:r>
        <w:rPr>
          <w:rFonts w:ascii="仿宋_GB2312" w:eastAsia="仿宋_GB2312" w:hAnsi="Calibri"/>
          <w:sz w:val="32"/>
          <w:szCs w:val="32"/>
        </w:rPr>
        <w:t>、王陵及</w:t>
      </w:r>
      <w:r>
        <w:rPr>
          <w:rFonts w:ascii="仿宋_GB2312" w:eastAsia="仿宋_GB2312" w:hAnsi="Calibri" w:hint="eastAsia"/>
          <w:sz w:val="32"/>
          <w:szCs w:val="32"/>
        </w:rPr>
        <w:t>贵</w:t>
      </w:r>
      <w:r>
        <w:rPr>
          <w:rFonts w:ascii="仿宋_GB2312" w:eastAsia="仿宋_GB2312" w:hAnsi="Calibri"/>
          <w:sz w:val="32"/>
          <w:szCs w:val="32"/>
        </w:rPr>
        <w:t>族墓葬</w:t>
      </w:r>
      <w:r>
        <w:rPr>
          <w:rFonts w:ascii="仿宋_GB2312" w:eastAsia="仿宋_GB2312" w:hAnsi="Calibri"/>
          <w:sz w:val="32"/>
          <w:szCs w:val="32"/>
        </w:rPr>
        <w:t>——</w:t>
      </w:r>
      <w:r>
        <w:rPr>
          <w:rFonts w:ascii="仿宋_GB2312" w:eastAsia="仿宋_GB2312" w:hAnsi="Calibri"/>
          <w:sz w:val="32"/>
          <w:szCs w:val="32"/>
        </w:rPr>
        <w:t>好太王碑</w:t>
      </w:r>
    </w:p>
    <w:p w:rsidR="001B3C99" w:rsidRDefault="001B3C99" w:rsidP="001B3C99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珲</w:t>
      </w:r>
      <w:r>
        <w:rPr>
          <w:rFonts w:ascii="仿宋_GB2312" w:eastAsia="仿宋_GB2312" w:hAnsi="Calibri"/>
          <w:sz w:val="32"/>
          <w:szCs w:val="32"/>
        </w:rPr>
        <w:t>春防川景区</w:t>
      </w:r>
    </w:p>
    <w:p w:rsidR="001B3C99" w:rsidRDefault="001B3C99" w:rsidP="001B3C99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四平</w:t>
      </w:r>
      <w:r>
        <w:rPr>
          <w:rFonts w:ascii="仿宋_GB2312" w:eastAsia="仿宋_GB2312" w:hAnsi="Calibri"/>
          <w:sz w:val="32"/>
          <w:szCs w:val="32"/>
        </w:rPr>
        <w:t>叶赫</w:t>
      </w:r>
    </w:p>
    <w:p w:rsidR="001B3C99" w:rsidRDefault="001B3C99" w:rsidP="001B3C99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松原</w:t>
      </w:r>
      <w:r>
        <w:rPr>
          <w:rFonts w:ascii="仿宋_GB2312" w:eastAsia="仿宋_GB2312" w:hAnsi="Calibri"/>
          <w:sz w:val="32"/>
          <w:szCs w:val="32"/>
        </w:rPr>
        <w:t>查干湖风景区</w:t>
      </w:r>
    </w:p>
    <w:p w:rsidR="001B3C99" w:rsidRPr="001579DE" w:rsidRDefault="001B3C99" w:rsidP="001B3C99">
      <w:pPr>
        <w:numPr>
          <w:ilvl w:val="0"/>
          <w:numId w:val="1"/>
        </w:numPr>
        <w:spacing w:line="579" w:lineRule="exact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长</w:t>
      </w:r>
      <w:r>
        <w:rPr>
          <w:rFonts w:ascii="仿宋_GB2312" w:eastAsia="仿宋_GB2312" w:hAnsi="Calibri"/>
          <w:sz w:val="32"/>
          <w:szCs w:val="32"/>
        </w:rPr>
        <w:t>白山</w:t>
      </w:r>
      <w:r>
        <w:rPr>
          <w:rFonts w:ascii="仿宋_GB2312" w:eastAsia="仿宋_GB2312" w:hAnsi="Calibri" w:hint="eastAsia"/>
          <w:sz w:val="32"/>
          <w:szCs w:val="32"/>
        </w:rPr>
        <w:t>北</w:t>
      </w:r>
      <w:r>
        <w:rPr>
          <w:rFonts w:ascii="仿宋_GB2312" w:eastAsia="仿宋_GB2312" w:hAnsi="Calibri"/>
          <w:sz w:val="32"/>
          <w:szCs w:val="32"/>
        </w:rPr>
        <w:t>坡风光</w:t>
      </w:r>
    </w:p>
    <w:p w:rsidR="001B3C99" w:rsidRDefault="001B3C99" w:rsidP="001B3C99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</w:t>
      </w:r>
    </w:p>
    <w:p w:rsidR="001B3C99" w:rsidRPr="00E90BD6" w:rsidRDefault="001B3C99" w:rsidP="001B3C99">
      <w:pPr>
        <w:spacing w:line="579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吉林</w:t>
      </w:r>
      <w:r>
        <w:rPr>
          <w:rFonts w:ascii="黑体" w:eastAsia="黑体" w:hAnsi="黑体"/>
          <w:sz w:val="32"/>
          <w:szCs w:val="32"/>
        </w:rPr>
        <w:t>省</w:t>
      </w:r>
      <w:r w:rsidRPr="00E90BD6">
        <w:rPr>
          <w:rFonts w:ascii="黑体" w:eastAsia="黑体" w:hAnsi="黑体" w:hint="eastAsia"/>
          <w:sz w:val="32"/>
          <w:szCs w:val="32"/>
        </w:rPr>
        <w:t>2016年</w:t>
      </w:r>
      <w:r>
        <w:rPr>
          <w:rFonts w:ascii="黑体" w:eastAsia="黑体" w:hAnsi="黑体" w:hint="eastAsia"/>
          <w:sz w:val="32"/>
          <w:szCs w:val="32"/>
        </w:rPr>
        <w:t>全</w:t>
      </w:r>
      <w:r>
        <w:rPr>
          <w:rFonts w:ascii="黑体" w:eastAsia="黑体" w:hAnsi="黑体"/>
          <w:sz w:val="32"/>
          <w:szCs w:val="32"/>
        </w:rPr>
        <w:t>国</w:t>
      </w:r>
      <w:r w:rsidRPr="00E90BD6">
        <w:rPr>
          <w:rFonts w:ascii="黑体" w:eastAsia="黑体" w:hAnsi="黑体"/>
          <w:sz w:val="32"/>
          <w:szCs w:val="32"/>
        </w:rPr>
        <w:t>导游人员资格考试口试景点复习范围</w:t>
      </w:r>
    </w:p>
    <w:p w:rsidR="001B3C99" w:rsidRPr="00E90BD6" w:rsidRDefault="001B3C99" w:rsidP="001B3C99">
      <w:pPr>
        <w:spacing w:line="579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E90BD6">
        <w:rPr>
          <w:rFonts w:ascii="黑体" w:eastAsia="黑体" w:hAnsi="黑体" w:hint="eastAsia"/>
          <w:sz w:val="32"/>
          <w:szCs w:val="32"/>
        </w:rPr>
        <w:t>（外语</w:t>
      </w:r>
      <w:r w:rsidRPr="00E90BD6">
        <w:rPr>
          <w:rFonts w:ascii="黑体" w:eastAsia="黑体" w:hAnsi="黑体"/>
          <w:sz w:val="32"/>
          <w:szCs w:val="32"/>
        </w:rPr>
        <w:t>类</w:t>
      </w:r>
      <w:r w:rsidRPr="00E90BD6">
        <w:rPr>
          <w:rFonts w:ascii="黑体" w:eastAsia="黑体" w:hAnsi="黑体" w:hint="eastAsia"/>
          <w:sz w:val="32"/>
          <w:szCs w:val="32"/>
        </w:rPr>
        <w:t>）</w:t>
      </w:r>
    </w:p>
    <w:p w:rsidR="001B3C99" w:rsidRDefault="001B3C99" w:rsidP="001B3C99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</w:p>
    <w:p w:rsidR="001B3C99" w:rsidRDefault="001B3C99" w:rsidP="001B3C99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/>
          <w:sz w:val="32"/>
          <w:szCs w:val="32"/>
        </w:rPr>
        <w:t>.吉林省概况</w:t>
      </w:r>
    </w:p>
    <w:p w:rsidR="001B3C99" w:rsidRDefault="001B3C99" w:rsidP="001B3C99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吉林</w:t>
      </w:r>
      <w:r>
        <w:rPr>
          <w:rFonts w:ascii="仿宋_GB2312" w:eastAsia="仿宋_GB2312" w:hAnsi="Calibri"/>
          <w:sz w:val="32"/>
          <w:szCs w:val="32"/>
        </w:rPr>
        <w:t>雾凇</w:t>
      </w:r>
    </w:p>
    <w:p w:rsidR="001B3C99" w:rsidRDefault="001B3C99" w:rsidP="001B3C99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3.</w:t>
      </w:r>
      <w:r>
        <w:rPr>
          <w:rFonts w:ascii="仿宋_GB2312" w:eastAsia="仿宋_GB2312" w:hAnsi="Calibri" w:hint="eastAsia"/>
          <w:sz w:val="32"/>
          <w:szCs w:val="32"/>
        </w:rPr>
        <w:t>集</w:t>
      </w:r>
      <w:r>
        <w:rPr>
          <w:rFonts w:ascii="仿宋_GB2312" w:eastAsia="仿宋_GB2312" w:hAnsi="Calibri"/>
          <w:sz w:val="32"/>
          <w:szCs w:val="32"/>
        </w:rPr>
        <w:t>安高句丽王</w:t>
      </w:r>
      <w:r>
        <w:rPr>
          <w:rFonts w:ascii="仿宋_GB2312" w:eastAsia="仿宋_GB2312" w:hAnsi="Calibri" w:hint="eastAsia"/>
          <w:sz w:val="32"/>
          <w:szCs w:val="32"/>
        </w:rPr>
        <w:t>城</w:t>
      </w:r>
      <w:r>
        <w:rPr>
          <w:rFonts w:ascii="仿宋_GB2312" w:eastAsia="仿宋_GB2312" w:hAnsi="Calibri"/>
          <w:sz w:val="32"/>
          <w:szCs w:val="32"/>
        </w:rPr>
        <w:t>、王陵及</w:t>
      </w:r>
      <w:r>
        <w:rPr>
          <w:rFonts w:ascii="仿宋_GB2312" w:eastAsia="仿宋_GB2312" w:hAnsi="Calibri" w:hint="eastAsia"/>
          <w:sz w:val="32"/>
          <w:szCs w:val="32"/>
        </w:rPr>
        <w:t>贵</w:t>
      </w:r>
      <w:r>
        <w:rPr>
          <w:rFonts w:ascii="仿宋_GB2312" w:eastAsia="仿宋_GB2312" w:hAnsi="Calibri"/>
          <w:sz w:val="32"/>
          <w:szCs w:val="32"/>
        </w:rPr>
        <w:t>族墓葬</w:t>
      </w:r>
      <w:r>
        <w:rPr>
          <w:rFonts w:ascii="仿宋_GB2312" w:eastAsia="仿宋_GB2312" w:hAnsi="Calibri"/>
          <w:sz w:val="32"/>
          <w:szCs w:val="32"/>
        </w:rPr>
        <w:t>——</w:t>
      </w:r>
      <w:r>
        <w:rPr>
          <w:rFonts w:ascii="仿宋_GB2312" w:eastAsia="仿宋_GB2312" w:hAnsi="Calibri"/>
          <w:sz w:val="32"/>
          <w:szCs w:val="32"/>
        </w:rPr>
        <w:t>好太王碑</w:t>
      </w:r>
    </w:p>
    <w:p w:rsidR="001B3C99" w:rsidRDefault="001B3C99" w:rsidP="001B3C99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四平</w:t>
      </w:r>
      <w:r>
        <w:rPr>
          <w:rFonts w:ascii="仿宋_GB2312" w:eastAsia="仿宋_GB2312" w:hAnsi="Calibri"/>
          <w:sz w:val="32"/>
          <w:szCs w:val="32"/>
        </w:rPr>
        <w:t>叶赫</w:t>
      </w:r>
    </w:p>
    <w:p w:rsidR="001B3C99" w:rsidRDefault="001B3C99" w:rsidP="001B3C99">
      <w:pPr>
        <w:spacing w:line="579" w:lineRule="exact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松原</w:t>
      </w:r>
      <w:r>
        <w:rPr>
          <w:rFonts w:ascii="仿宋_GB2312" w:eastAsia="仿宋_GB2312" w:hAnsi="Calibri"/>
          <w:sz w:val="32"/>
          <w:szCs w:val="32"/>
        </w:rPr>
        <w:t>查干湖风景区</w:t>
      </w:r>
    </w:p>
    <w:p w:rsidR="001B3C99" w:rsidRPr="001579DE" w:rsidRDefault="001B3C99" w:rsidP="001B3C99">
      <w:pPr>
        <w:spacing w:line="579" w:lineRule="exact"/>
        <w:jc w:val="lef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</w:t>
      </w:r>
      <w:r>
        <w:rPr>
          <w:rFonts w:ascii="仿宋_GB2312" w:eastAsia="仿宋_GB2312" w:hAnsi="Calibri"/>
          <w:sz w:val="32"/>
          <w:szCs w:val="32"/>
        </w:rPr>
        <w:t>.</w:t>
      </w:r>
      <w:r>
        <w:rPr>
          <w:rFonts w:ascii="仿宋_GB2312" w:eastAsia="仿宋_GB2312" w:hAnsi="Calibri" w:hint="eastAsia"/>
          <w:sz w:val="32"/>
          <w:szCs w:val="32"/>
        </w:rPr>
        <w:t>长</w:t>
      </w:r>
      <w:r>
        <w:rPr>
          <w:rFonts w:ascii="仿宋_GB2312" w:eastAsia="仿宋_GB2312" w:hAnsi="Calibri"/>
          <w:sz w:val="32"/>
          <w:szCs w:val="32"/>
        </w:rPr>
        <w:t>白山</w:t>
      </w:r>
      <w:r>
        <w:rPr>
          <w:rFonts w:ascii="仿宋_GB2312" w:eastAsia="仿宋_GB2312" w:hAnsi="Calibri" w:hint="eastAsia"/>
          <w:sz w:val="32"/>
          <w:szCs w:val="32"/>
        </w:rPr>
        <w:t>北</w:t>
      </w:r>
      <w:r>
        <w:rPr>
          <w:rFonts w:ascii="仿宋_GB2312" w:eastAsia="仿宋_GB2312" w:hAnsi="Calibri"/>
          <w:sz w:val="32"/>
          <w:szCs w:val="32"/>
        </w:rPr>
        <w:t>坡风光</w:t>
      </w:r>
    </w:p>
    <w:p w:rsidR="0039533C" w:rsidRDefault="0039533C"/>
    <w:sectPr w:rsidR="0039533C" w:rsidSect="0039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E5A81"/>
    <w:multiLevelType w:val="hybridMultilevel"/>
    <w:tmpl w:val="E6FCD6C0"/>
    <w:lvl w:ilvl="0" w:tplc="3FE82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3C99"/>
    <w:rsid w:val="00002101"/>
    <w:rsid w:val="00035916"/>
    <w:rsid w:val="000452BF"/>
    <w:rsid w:val="0005309C"/>
    <w:rsid w:val="0007098B"/>
    <w:rsid w:val="00097EAC"/>
    <w:rsid w:val="000B2CF4"/>
    <w:rsid w:val="00103D09"/>
    <w:rsid w:val="0010448F"/>
    <w:rsid w:val="00104647"/>
    <w:rsid w:val="00116802"/>
    <w:rsid w:val="0014646C"/>
    <w:rsid w:val="00162FD1"/>
    <w:rsid w:val="0019280B"/>
    <w:rsid w:val="001955E7"/>
    <w:rsid w:val="00197FE3"/>
    <w:rsid w:val="001B3C99"/>
    <w:rsid w:val="001C71BF"/>
    <w:rsid w:val="001E4303"/>
    <w:rsid w:val="001F148E"/>
    <w:rsid w:val="001F5BF9"/>
    <w:rsid w:val="002311C1"/>
    <w:rsid w:val="00264470"/>
    <w:rsid w:val="00270BBF"/>
    <w:rsid w:val="00281FCF"/>
    <w:rsid w:val="00282CCF"/>
    <w:rsid w:val="002E3780"/>
    <w:rsid w:val="00307533"/>
    <w:rsid w:val="00392972"/>
    <w:rsid w:val="0039533C"/>
    <w:rsid w:val="003A3FE1"/>
    <w:rsid w:val="003A5138"/>
    <w:rsid w:val="003D493A"/>
    <w:rsid w:val="003F6140"/>
    <w:rsid w:val="00420869"/>
    <w:rsid w:val="0042515B"/>
    <w:rsid w:val="00434DA5"/>
    <w:rsid w:val="004A2C69"/>
    <w:rsid w:val="004C03AB"/>
    <w:rsid w:val="004D5638"/>
    <w:rsid w:val="00502215"/>
    <w:rsid w:val="00554386"/>
    <w:rsid w:val="005749BA"/>
    <w:rsid w:val="0057759A"/>
    <w:rsid w:val="0058349D"/>
    <w:rsid w:val="005907B8"/>
    <w:rsid w:val="005971FC"/>
    <w:rsid w:val="005A393D"/>
    <w:rsid w:val="005B2692"/>
    <w:rsid w:val="005D61B6"/>
    <w:rsid w:val="00605838"/>
    <w:rsid w:val="00632F91"/>
    <w:rsid w:val="0065388B"/>
    <w:rsid w:val="0067143E"/>
    <w:rsid w:val="00695276"/>
    <w:rsid w:val="006969DD"/>
    <w:rsid w:val="006D4EE0"/>
    <w:rsid w:val="006F13EE"/>
    <w:rsid w:val="006F30C9"/>
    <w:rsid w:val="006F4195"/>
    <w:rsid w:val="0070121D"/>
    <w:rsid w:val="00707D9F"/>
    <w:rsid w:val="007667A1"/>
    <w:rsid w:val="007706C4"/>
    <w:rsid w:val="007716D9"/>
    <w:rsid w:val="00773CF1"/>
    <w:rsid w:val="00775BAD"/>
    <w:rsid w:val="007853B0"/>
    <w:rsid w:val="00791433"/>
    <w:rsid w:val="00805639"/>
    <w:rsid w:val="00815C12"/>
    <w:rsid w:val="00833E4E"/>
    <w:rsid w:val="00836EFD"/>
    <w:rsid w:val="008674CB"/>
    <w:rsid w:val="008734D1"/>
    <w:rsid w:val="008752F8"/>
    <w:rsid w:val="008A057A"/>
    <w:rsid w:val="008A605B"/>
    <w:rsid w:val="008C3D97"/>
    <w:rsid w:val="008E5486"/>
    <w:rsid w:val="0091001D"/>
    <w:rsid w:val="00937EA7"/>
    <w:rsid w:val="009651D6"/>
    <w:rsid w:val="009A2552"/>
    <w:rsid w:val="009A4D47"/>
    <w:rsid w:val="009A774A"/>
    <w:rsid w:val="009B78FC"/>
    <w:rsid w:val="00A10813"/>
    <w:rsid w:val="00A232D0"/>
    <w:rsid w:val="00A37EEF"/>
    <w:rsid w:val="00A402E1"/>
    <w:rsid w:val="00A42061"/>
    <w:rsid w:val="00A547A7"/>
    <w:rsid w:val="00A55A06"/>
    <w:rsid w:val="00AB29BB"/>
    <w:rsid w:val="00AF34CB"/>
    <w:rsid w:val="00B02EB5"/>
    <w:rsid w:val="00B22D73"/>
    <w:rsid w:val="00B435D4"/>
    <w:rsid w:val="00B63D14"/>
    <w:rsid w:val="00B72367"/>
    <w:rsid w:val="00C20047"/>
    <w:rsid w:val="00C24054"/>
    <w:rsid w:val="00C26D6D"/>
    <w:rsid w:val="00C56B4B"/>
    <w:rsid w:val="00C72336"/>
    <w:rsid w:val="00C74458"/>
    <w:rsid w:val="00C74669"/>
    <w:rsid w:val="00C80B66"/>
    <w:rsid w:val="00CB7708"/>
    <w:rsid w:val="00CC09E7"/>
    <w:rsid w:val="00CD1A55"/>
    <w:rsid w:val="00CE066F"/>
    <w:rsid w:val="00CF21C6"/>
    <w:rsid w:val="00CF3243"/>
    <w:rsid w:val="00CF5F5F"/>
    <w:rsid w:val="00D2703C"/>
    <w:rsid w:val="00D74456"/>
    <w:rsid w:val="00DA6815"/>
    <w:rsid w:val="00DB7B53"/>
    <w:rsid w:val="00DC265D"/>
    <w:rsid w:val="00DD233D"/>
    <w:rsid w:val="00DE57A6"/>
    <w:rsid w:val="00E008F9"/>
    <w:rsid w:val="00E04671"/>
    <w:rsid w:val="00E06439"/>
    <w:rsid w:val="00E11291"/>
    <w:rsid w:val="00E332D5"/>
    <w:rsid w:val="00E37C4A"/>
    <w:rsid w:val="00E416B8"/>
    <w:rsid w:val="00E531CA"/>
    <w:rsid w:val="00E8202F"/>
    <w:rsid w:val="00EC1356"/>
    <w:rsid w:val="00EF6ACA"/>
    <w:rsid w:val="00EF71B8"/>
    <w:rsid w:val="00F162F5"/>
    <w:rsid w:val="00F21E4F"/>
    <w:rsid w:val="00F55CA6"/>
    <w:rsid w:val="00F71DAB"/>
    <w:rsid w:val="00FB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99"/>
    <w:pPr>
      <w:widowControl w:val="0"/>
      <w:spacing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CCKJC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天宝万晟</dc:creator>
  <cp:lastModifiedBy>天宝万晟</cp:lastModifiedBy>
  <cp:revision>1</cp:revision>
  <dcterms:created xsi:type="dcterms:W3CDTF">2016-07-21T05:34:00Z</dcterms:created>
  <dcterms:modified xsi:type="dcterms:W3CDTF">2016-07-21T05:34:00Z</dcterms:modified>
</cp:coreProperties>
</file>